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7CC">
      <w:pPr>
        <w:pStyle w:val="2"/>
        <w:rPr>
          <w:rFonts w:eastAsia="Times New Roman"/>
        </w:rPr>
      </w:pPr>
      <w:r>
        <w:rPr>
          <w:rFonts w:eastAsia="Times New Roman"/>
        </w:rPr>
        <w:t>Указ Президента РФ №597 от 7 мая 2012 г.</w:t>
      </w:r>
    </w:p>
    <w:p w:rsidR="00000000" w:rsidRDefault="003A67CC">
      <w:pPr>
        <w:pStyle w:val="1"/>
        <w:rPr>
          <w:rFonts w:eastAsia="Times New Roman"/>
        </w:rPr>
      </w:pPr>
      <w:r>
        <w:rPr>
          <w:rFonts w:eastAsia="Times New Roman"/>
        </w:rPr>
        <w:t xml:space="preserve">О мероприятиях по реализации государственной социальной политики </w:t>
      </w:r>
    </w:p>
    <w:p w:rsidR="00000000" w:rsidRDefault="003A67CC">
      <w:pPr>
        <w:pStyle w:val="a3"/>
        <w:divId w:val="1084839567"/>
      </w:pPr>
      <w:r>
        <w:t>В целях дальнейшего совершенствования государственной социальной политики постановляю:</w:t>
      </w:r>
    </w:p>
    <w:p w:rsidR="00000000" w:rsidRDefault="003A67CC">
      <w:pPr>
        <w:pStyle w:val="a3"/>
        <w:divId w:val="1084839567"/>
      </w:pPr>
      <w:r>
        <w:t>1. Правительству Российской Федерации:</w:t>
      </w:r>
    </w:p>
    <w:p w:rsidR="00000000" w:rsidRDefault="003A67CC">
      <w:pPr>
        <w:pStyle w:val="a3"/>
        <w:divId w:val="1084839567"/>
      </w:pPr>
      <w:r>
        <w:t>а) обеспечить: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увеличение к 2018 году размера реальной заработной платы в 1,4 - 1,5 раза;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доведен</w:t>
      </w:r>
      <w:r>
        <w:t>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доведение к 2018 году средней заработной платы преподавателей и мастер</w:t>
      </w:r>
      <w:r>
        <w:t>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повышение к 2018 году средней заработной платы врачей, препо</w:t>
      </w:r>
      <w:r>
        <w:t>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увеличение к 2020 году числа высококвалифицированных работников, с тем чтобы оно состав</w:t>
      </w:r>
      <w:r>
        <w:t>ляло не менее трети от числа квалифицированных работников;</w:t>
      </w:r>
    </w:p>
    <w:p w:rsidR="00000000" w:rsidRDefault="003A67CC">
      <w:pPr>
        <w:numPr>
          <w:ilvl w:val="0"/>
          <w:numId w:val="1"/>
        </w:numPr>
        <w:spacing w:after="50"/>
        <w:ind w:left="1120"/>
        <w:divId w:val="1084839567"/>
      </w:pPr>
      <w:r>
        <w:t>создание ежегодно в период с 2013 по 2015 год до 14,2 тыс. специальных рабочих мест для инвалидов;</w:t>
      </w:r>
    </w:p>
    <w:p w:rsidR="00000000" w:rsidRDefault="003A67CC">
      <w:pPr>
        <w:pStyle w:val="a3"/>
        <w:divId w:val="1084839567"/>
      </w:pPr>
      <w:r>
        <w:t>б) подготовить и внести до 1 сентября 2012 г. в Государственную Думу Федерального Собрания Российс</w:t>
      </w:r>
      <w:r>
        <w:t>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00000" w:rsidRDefault="003A67CC">
      <w:pPr>
        <w:pStyle w:val="a3"/>
        <w:divId w:val="1084839567"/>
      </w:pPr>
      <w:r>
        <w:t>в) утвердить до 1 декабря 2012 г. план разработки профессиональных стандарто</w:t>
      </w:r>
      <w:r>
        <w:t>в;</w:t>
      </w:r>
    </w:p>
    <w:p w:rsidR="00000000" w:rsidRDefault="003A67CC">
      <w:pPr>
        <w:pStyle w:val="a3"/>
        <w:divId w:val="1084839567"/>
      </w:pPr>
      <w:r>
        <w:t>г) разработать к 2015 году и утвердить не менее 800 профессиональных стандартов;</w:t>
      </w:r>
    </w:p>
    <w:p w:rsidR="00000000" w:rsidRDefault="003A67CC">
      <w:pPr>
        <w:pStyle w:val="a3"/>
        <w:divId w:val="1084839567"/>
      </w:pPr>
      <w:r>
        <w:t>д) в целях выработки единых принципов оценки профессиональной подготовки рабочих кадров:</w:t>
      </w:r>
    </w:p>
    <w:p w:rsidR="00000000" w:rsidRDefault="003A67CC">
      <w:pPr>
        <w:numPr>
          <w:ilvl w:val="0"/>
          <w:numId w:val="2"/>
        </w:numPr>
        <w:spacing w:after="50"/>
        <w:ind w:left="1120"/>
        <w:divId w:val="1084839567"/>
      </w:pPr>
      <w:r>
        <w:t>подготовить и до 1 августа 2014 г. внести в Государственную Думу Федерального Собра</w:t>
      </w:r>
      <w:r>
        <w:t>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00000" w:rsidRDefault="003A67CC">
      <w:pPr>
        <w:numPr>
          <w:ilvl w:val="0"/>
          <w:numId w:val="2"/>
        </w:numPr>
        <w:spacing w:after="50"/>
        <w:ind w:left="1120"/>
        <w:divId w:val="1084839567"/>
      </w:pPr>
      <w:r>
        <w:t>создать в устан</w:t>
      </w:r>
      <w:r>
        <w:t>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000000" w:rsidRDefault="003A67CC">
      <w:pPr>
        <w:pStyle w:val="a3"/>
        <w:divId w:val="1084839567"/>
      </w:pPr>
      <w:r>
        <w:t>е) в целях сохранения кадрового потенциала, повышения престижности и привлекательности профессий в бюджетном секторе эк</w:t>
      </w:r>
      <w:r>
        <w:t>ономики принять до 1 декабря 2012 г. программу поэтапного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</w:t>
      </w:r>
      <w:r>
        <w:t>трев:</w:t>
      </w:r>
    </w:p>
    <w:p w:rsidR="00000000" w:rsidRDefault="003A67CC">
      <w:pPr>
        <w:numPr>
          <w:ilvl w:val="0"/>
          <w:numId w:val="3"/>
        </w:numPr>
        <w:spacing w:after="50"/>
        <w:ind w:left="1120"/>
        <w:divId w:val="1084839567"/>
      </w:pPr>
      <w:r>
        <w:t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</w:t>
      </w:r>
      <w:r>
        <w:t>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</w:t>
      </w:r>
      <w:r>
        <w:t>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</w:p>
    <w:p w:rsidR="00000000" w:rsidRDefault="003A67CC">
      <w:pPr>
        <w:numPr>
          <w:ilvl w:val="0"/>
          <w:numId w:val="3"/>
        </w:numPr>
        <w:spacing w:after="50"/>
        <w:ind w:left="1120"/>
        <w:divId w:val="1084839567"/>
      </w:pPr>
      <w:r>
        <w:t>установление базовых окладов по профессиональным квалификац</w:t>
      </w:r>
      <w:r>
        <w:t>ионным группам;</w:t>
      </w:r>
    </w:p>
    <w:p w:rsidR="00000000" w:rsidRDefault="003A67CC">
      <w:pPr>
        <w:numPr>
          <w:ilvl w:val="0"/>
          <w:numId w:val="3"/>
        </w:numPr>
        <w:spacing w:after="50"/>
        <w:ind w:left="1120"/>
        <w:divId w:val="1084839567"/>
      </w:pPr>
      <w: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00000" w:rsidRDefault="003A67CC">
      <w:pPr>
        <w:pStyle w:val="a3"/>
        <w:divId w:val="1084839567"/>
      </w:pPr>
      <w:r>
        <w:t>ж) создать прозрачный механизм оплаты труда руководи</w:t>
      </w:r>
      <w:r>
        <w:t>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</w:t>
      </w:r>
      <w:r>
        <w:t>, об имуществе и обязательствах имущественного характера;</w:t>
      </w:r>
    </w:p>
    <w:p w:rsidR="00000000" w:rsidRDefault="003A67CC">
      <w:pPr>
        <w:pStyle w:val="a3"/>
        <w:divId w:val="1084839567"/>
      </w:pPr>
      <w:r>
        <w:t>з) в целях расширения участия работников в управлении организациями:</w:t>
      </w:r>
    </w:p>
    <w:p w:rsidR="00000000" w:rsidRDefault="003A67CC">
      <w:pPr>
        <w:numPr>
          <w:ilvl w:val="0"/>
          <w:numId w:val="4"/>
        </w:numPr>
        <w:spacing w:after="50"/>
        <w:ind w:left="1120"/>
        <w:divId w:val="1084839567"/>
      </w:pPr>
      <w:r>
        <w:t>подготовить до 1 декабря 2012 г. предложения по внесению в законодательство Российской Федерации изменений, касающихся создания в</w:t>
      </w:r>
      <w:r>
        <w:t xml:space="preserve"> организациях производственных советов, а также определения их полномочий;</w:t>
      </w:r>
    </w:p>
    <w:p w:rsidR="00000000" w:rsidRDefault="003A67CC">
      <w:pPr>
        <w:numPr>
          <w:ilvl w:val="0"/>
          <w:numId w:val="4"/>
        </w:numPr>
        <w:spacing w:after="50"/>
        <w:ind w:left="1120"/>
        <w:divId w:val="1084839567"/>
      </w:pPr>
      <w: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000000" w:rsidRDefault="003A67CC">
      <w:pPr>
        <w:pStyle w:val="a3"/>
        <w:divId w:val="1084839567"/>
      </w:pPr>
      <w: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3A67CC">
      <w:pPr>
        <w:pStyle w:val="a3"/>
        <w:divId w:val="1084839567"/>
      </w:pPr>
      <w:r>
        <w:t>к) совместно с общественными организациями до 1 апреля 2013 г. обеспечить формирование независим</w:t>
      </w:r>
      <w:r>
        <w:t>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000000" w:rsidRDefault="003A67CC">
      <w:pPr>
        <w:pStyle w:val="a3"/>
        <w:divId w:val="1084839567"/>
      </w:pPr>
      <w:r>
        <w:t>л) предусмотреть начиная с 2013 года меры, направленные на ув</w:t>
      </w:r>
      <w:r>
        <w:t>еличение поддержки социально ориентированных некоммерческих организаций;</w:t>
      </w:r>
    </w:p>
    <w:p w:rsidR="00000000" w:rsidRDefault="003A67CC">
      <w:pPr>
        <w:pStyle w:val="a3"/>
        <w:divId w:val="1084839567"/>
      </w:pPr>
      <w:r>
        <w:t>м) разработать до 1 октября 2012 г. проект Стратегии долгосрочного развития пенсионной системы, предусмотрев в нем механизм увеличения размера пенсии гражданам, выразившим намерение п</w:t>
      </w:r>
      <w:r>
        <w:t>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3A67CC">
      <w:pPr>
        <w:pStyle w:val="a3"/>
        <w:divId w:val="1084839567"/>
      </w:pPr>
      <w:r>
        <w:t>н) в целях дальнейшего сохранен</w:t>
      </w:r>
      <w:r>
        <w:t>ия и развития российской культуры: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создать к 2015 году в малых городах не менее пяти центров культурного развития;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обеспечить</w:t>
      </w:r>
      <w:r>
        <w:t xml:space="preserve">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обе</w:t>
      </w:r>
      <w:r>
        <w:t xml:space="preserve">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</w:t>
      </w:r>
      <w:r>
        <w:t>в области культуры и искусства;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ув</w:t>
      </w:r>
      <w:r>
        <w:t>еличить к 2018 году в два раза количество выставочных проектов, осуществляемых в субъектах Российской Федерации;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</w:t>
      </w:r>
      <w:r>
        <w:t>;</w:t>
      </w:r>
    </w:p>
    <w:p w:rsidR="00000000" w:rsidRDefault="003A67CC">
      <w:pPr>
        <w:numPr>
          <w:ilvl w:val="0"/>
          <w:numId w:val="5"/>
        </w:numPr>
        <w:spacing w:after="50"/>
        <w:ind w:left="1120"/>
        <w:divId w:val="1084839567"/>
      </w:pPr>
      <w: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000000" w:rsidRDefault="003A67CC">
      <w:pPr>
        <w:pStyle w:val="a3"/>
        <w:divId w:val="1084839567"/>
      </w:pPr>
      <w:r>
        <w:t>2. Правительству Российской Федерации совместно с органами исполнительной власти субъек</w:t>
      </w:r>
      <w:r>
        <w:t>тов Российской Федерации:</w:t>
      </w:r>
    </w:p>
    <w:p w:rsidR="00000000" w:rsidRDefault="003A67CC">
      <w:pPr>
        <w:pStyle w:val="a3"/>
        <w:divId w:val="1084839567"/>
      </w:pPr>
      <w: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</w:p>
    <w:p w:rsidR="00000000" w:rsidRDefault="003A67CC">
      <w:pPr>
        <w:pStyle w:val="a3"/>
        <w:divId w:val="1084839567"/>
      </w:pPr>
      <w:r>
        <w:t>б) разработать до 1 ноября 2012 г. комплекс мер по расширению</w:t>
      </w:r>
      <w:r>
        <w:t xml:space="preserve">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000000" w:rsidRDefault="003A67CC">
      <w:pPr>
        <w:pStyle w:val="a3"/>
        <w:divId w:val="1084839567"/>
      </w:pPr>
      <w:r>
        <w:t>в) разработать до 1 ноября 2012 г. комплекс мер, направленных на повышение эффективности реализации мероприятий по содейс</w:t>
      </w:r>
      <w:r>
        <w:t xml:space="preserve">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</w:t>
      </w:r>
      <w:r>
        <w:t>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</w:t>
      </w:r>
      <w:r>
        <w:t>удованных (оснащенных) для них рабочих местах.</w:t>
      </w:r>
    </w:p>
    <w:p w:rsidR="00000000" w:rsidRDefault="003A67CC">
      <w:pPr>
        <w:pStyle w:val="a3"/>
        <w:divId w:val="1084839567"/>
      </w:pPr>
      <w:r>
        <w:t xml:space="preserve"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</w:t>
      </w:r>
      <w:r>
        <w:t>на 2013 год и на плановый период 2014 и 2015 годов бюджетные ассигнования на реализацию мер, предусмотренных настоящим Указом.</w:t>
      </w:r>
    </w:p>
    <w:p w:rsidR="00000000" w:rsidRDefault="003A67CC">
      <w:pPr>
        <w:pStyle w:val="a3"/>
        <w:divId w:val="1084839567"/>
      </w:pPr>
      <w:r>
        <w:t>4. Настоящий Указ вступает в силу со дня его официального опубликования.</w:t>
      </w:r>
    </w:p>
    <w:p w:rsidR="003A67CC" w:rsidRDefault="003A67CC">
      <w:pPr>
        <w:pStyle w:val="5"/>
        <w:divId w:val="1084839567"/>
        <w:rPr>
          <w:rFonts w:eastAsia="Times New Roman"/>
        </w:rPr>
      </w:pPr>
      <w:r>
        <w:rPr>
          <w:rFonts w:eastAsia="Times New Roman"/>
        </w:rPr>
        <w:t xml:space="preserve">Президент </w:t>
      </w:r>
      <w:r>
        <w:rPr>
          <w:rFonts w:eastAsia="Times New Roman"/>
        </w:rPr>
        <w:br/>
        <w:t xml:space="preserve">Российской Федерации </w:t>
      </w:r>
      <w:r>
        <w:rPr>
          <w:rFonts w:eastAsia="Times New Roman"/>
        </w:rPr>
        <w:br/>
        <w:t>В. Путин</w:t>
      </w:r>
    </w:p>
    <w:sectPr w:rsidR="003A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F07"/>
    <w:multiLevelType w:val="multilevel"/>
    <w:tmpl w:val="A9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0441"/>
    <w:multiLevelType w:val="multilevel"/>
    <w:tmpl w:val="DF8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32E2E"/>
    <w:multiLevelType w:val="multilevel"/>
    <w:tmpl w:val="C2F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86679"/>
    <w:multiLevelType w:val="multilevel"/>
    <w:tmpl w:val="F48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5039E"/>
    <w:multiLevelType w:val="multilevel"/>
    <w:tmpl w:val="247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attachedTemplate r:id="rId1"/>
  <w:defaultTabStop w:val="708"/>
  <w:characterSpacingControl w:val="doNotCompress"/>
  <w:compat/>
  <w:rsids>
    <w:rsidRoot w:val="00E64FBB"/>
    <w:rsid w:val="003A67CC"/>
    <w:rsid w:val="00E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2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№597 от 7 мая 2012 г.</dc:title>
  <dc:creator>Минздравсоцразвития</dc:creator>
  <cp:lastModifiedBy>Intel</cp:lastModifiedBy>
  <cp:revision>2</cp:revision>
  <dcterms:created xsi:type="dcterms:W3CDTF">2020-09-08T13:04:00Z</dcterms:created>
  <dcterms:modified xsi:type="dcterms:W3CDTF">2020-09-08T13:04:00Z</dcterms:modified>
</cp:coreProperties>
</file>